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0C020" w14:textId="6EE7F070" w:rsidR="00F35B30" w:rsidRPr="00191A9C" w:rsidRDefault="001928ED" w:rsidP="00F35B30">
      <w:pPr>
        <w:pStyle w:val="Tittel"/>
      </w:pPr>
      <w:r w:rsidRPr="00ED72C7">
        <w:rPr>
          <w:noProof/>
        </w:rPr>
        <mc:AlternateContent>
          <mc:Choice Requires="wps">
            <w:drawing>
              <wp:anchor distT="0" distB="0" distL="114300" distR="114300" simplePos="0" relativeHeight="251649024" behindDoc="0" locked="1" layoutInCell="1" allowOverlap="1" wp14:anchorId="19CDE6C5" wp14:editId="0C2A1FBB">
                <wp:simplePos x="0" y="0"/>
                <wp:positionH relativeFrom="page">
                  <wp:posOffset>635</wp:posOffset>
                </wp:positionH>
                <wp:positionV relativeFrom="page">
                  <wp:posOffset>0</wp:posOffset>
                </wp:positionV>
                <wp:extent cx="152400" cy="10287000"/>
                <wp:effectExtent l="0" t="0" r="0" b="0"/>
                <wp:wrapNone/>
                <wp:docPr id="4" name="Rektange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36A2F133" w14:textId="77777777" w:rsidR="001928ED" w:rsidRDefault="001928ED" w:rsidP="00192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DE6C5" id="Rektangel 4" o:spid="_x0000_s1026" style="position:absolute;left:0;text-align:left;margin-left:.05pt;margin-top:0;width:12pt;height:810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" fillcolor="#1d7ebe [3204]" stroked="f" strokeweight="1pt">
                <v:textbox>
                  <w:txbxContent>
                    <w:p w14:paraId="36A2F133" w14:textId="77777777" w:rsidR="001928ED" w:rsidRDefault="001928ED" w:rsidP="001928ED">
                      <w:pPr>
                        <w:jc w:val="center"/>
                      </w:pPr>
                    </w:p>
                  </w:txbxContent>
                </v:textbox>
                <w10:wrap anchorx="page" anchory="page"/>
                <w10:anchorlock/>
              </v:rect>
            </w:pict>
          </mc:Fallback>
        </mc:AlternateContent>
      </w:r>
      <w:r w:rsidR="00F35B30" w:rsidRPr="00F35B30">
        <w:rPr>
          <w:noProof/>
        </w:rPr>
        <w:t xml:space="preserve"> </w:t>
      </w:r>
      <w:r w:rsidR="00F35B30">
        <w:rPr>
          <w:noProof/>
        </w:rPr>
        <w:t>Data Driven Dialogue</w:t>
      </w:r>
    </w:p>
    <w:p w14:paraId="19E75D99" w14:textId="77777777" w:rsidR="00F35B30" w:rsidRPr="00191A9C" w:rsidRDefault="00F35B30" w:rsidP="00F35B30">
      <w:pPr>
        <w:pStyle w:val="Linebreak6pt"/>
      </w:pPr>
    </w:p>
    <w:p w14:paraId="5BFE857B" w14:textId="77777777" w:rsidR="00F35B30" w:rsidRPr="00191A9C" w:rsidRDefault="00F35B30" w:rsidP="00F35B30">
      <w:pPr>
        <w:pStyle w:val="Description"/>
        <w:framePr w:wrap="notBeside"/>
        <w:rPr>
          <w:i/>
          <w:iCs/>
        </w:rPr>
      </w:pPr>
      <w:r>
        <w:t xml:space="preserve">This protocol facilitates discussion focused on data sets, eliminating hunches and guess </w:t>
      </w:r>
      <w:proofErr w:type="gramStart"/>
      <w:r>
        <w:t>work</w:t>
      </w:r>
      <w:proofErr w:type="gramEnd"/>
      <w:r>
        <w:t xml:space="preserve"> and grounding the discussion in the raw data in order to examine patterns, associate cause and effects, and identify the sources of trends.</w:t>
      </w:r>
    </w:p>
    <w:p w14:paraId="4E53A3CA" w14:textId="77777777" w:rsidR="00F35B30" w:rsidRPr="00191A9C" w:rsidRDefault="00F35B30" w:rsidP="00F35B30">
      <w:pPr>
        <w:pStyle w:val="Linebreak6pt"/>
      </w:pPr>
    </w:p>
    <w:p w14:paraId="79BF49A1" w14:textId="77777777" w:rsidR="00F35B30" w:rsidRPr="00191A9C" w:rsidRDefault="00F35B30" w:rsidP="00F35B30">
      <w:pPr>
        <w:pStyle w:val="Linebreak6pt"/>
      </w:pPr>
    </w:p>
    <w:p w14:paraId="3A78B01B" w14:textId="77777777" w:rsidR="00F35B30" w:rsidRPr="00191A9C" w:rsidRDefault="00F35B30" w:rsidP="00F35B30">
      <w:r w:rsidRPr="00191A9C">
        <w:rPr>
          <w:b/>
          <w:bCs/>
          <w:noProof/>
        </w:rPr>
        <w:drawing>
          <wp:inline distT="0" distB="0" distL="0" distR="0" wp14:anchorId="58D43172" wp14:editId="5F79D5F4">
            <wp:extent cx="228600" cy="228600"/>
            <wp:effectExtent l="0" t="0" r="0" b="0"/>
            <wp:docPr id="24" name="Grafikk 24" descr="Stoppeklokke 75%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k 8" descr="Stoppeklokke 75% med heldekkende fy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28600" cy="228600"/>
                    </a:xfrm>
                    <a:prstGeom prst="rect">
                      <a:avLst/>
                    </a:prstGeom>
                  </pic:spPr>
                </pic:pic>
              </a:graphicData>
            </a:graphic>
          </wp:inline>
        </w:drawing>
      </w:r>
      <w:r w:rsidRPr="00191A9C">
        <w:rPr>
          <w:b/>
          <w:bCs/>
        </w:rPr>
        <w:t xml:space="preserve">Time: </w:t>
      </w:r>
      <w:r>
        <w:t>60-90 minutes</w:t>
      </w:r>
    </w:p>
    <w:p w14:paraId="4308D725" w14:textId="77777777" w:rsidR="00F35B30" w:rsidRPr="00745A6D" w:rsidRDefault="00F35B30" w:rsidP="00F35B30">
      <w:pPr>
        <w:rPr>
          <w:lang w:val="en-CA"/>
        </w:rPr>
      </w:pPr>
      <w:r w:rsidRPr="00191A9C">
        <w:rPr>
          <w:b/>
          <w:bCs/>
          <w:noProof/>
        </w:rPr>
        <w:drawing>
          <wp:inline distT="0" distB="0" distL="0" distR="0" wp14:anchorId="6011CEED" wp14:editId="263C3969">
            <wp:extent cx="228600" cy="228600"/>
            <wp:effectExtent l="0" t="0" r="0" b="0"/>
            <wp:docPr id="25" name="Grafikk 25" descr="Verktøy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k 9" descr="Verktøy med heldekkende fy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8600" cy="228600"/>
                    </a:xfrm>
                    <a:prstGeom prst="rect">
                      <a:avLst/>
                    </a:prstGeom>
                  </pic:spPr>
                </pic:pic>
              </a:graphicData>
            </a:graphic>
          </wp:inline>
        </w:drawing>
      </w:r>
      <w:r w:rsidRPr="00191A9C">
        <w:t xml:space="preserve"> </w:t>
      </w:r>
      <w:r w:rsidRPr="00191A9C">
        <w:rPr>
          <w:b/>
          <w:bCs/>
        </w:rPr>
        <w:t xml:space="preserve">Material: </w:t>
      </w:r>
      <w:r>
        <w:t>A data set</w:t>
      </w:r>
    </w:p>
    <w:p w14:paraId="45329064" w14:textId="77777777" w:rsidR="00F35B30" w:rsidRPr="00745A6D" w:rsidRDefault="00F35B30" w:rsidP="00F35B30">
      <w:pPr>
        <w:spacing w:after="0"/>
        <w:jc w:val="both"/>
      </w:pPr>
      <w:r w:rsidRPr="00191A9C">
        <w:rPr>
          <w:b/>
          <w:bCs/>
          <w:noProof/>
        </w:rPr>
        <w:drawing>
          <wp:inline distT="0" distB="0" distL="0" distR="0" wp14:anchorId="6F73266A" wp14:editId="2F95B655">
            <wp:extent cx="228600" cy="228600"/>
            <wp:effectExtent l="0" t="0" r="0" b="0"/>
            <wp:docPr id="9" name="Grafikk 9" descr="Foreleser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k 9" descr="Foreleser med heldekkende fy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28600" cy="228600"/>
                    </a:xfrm>
                    <a:prstGeom prst="rect">
                      <a:avLst/>
                    </a:prstGeom>
                  </pic:spPr>
                </pic:pic>
              </a:graphicData>
            </a:graphic>
          </wp:inline>
        </w:drawing>
      </w:r>
      <w:r w:rsidRPr="00191A9C">
        <w:rPr>
          <w:b/>
          <w:bCs/>
        </w:rPr>
        <w:t xml:space="preserve">Roles: </w:t>
      </w:r>
      <w:r>
        <w:rPr>
          <w:b/>
          <w:bCs/>
        </w:rPr>
        <w:t xml:space="preserve"> </w:t>
      </w:r>
      <w:r>
        <w:t>Facilitator/timer (who also participates)</w:t>
      </w:r>
    </w:p>
    <w:p w14:paraId="3FDA2006" w14:textId="77777777" w:rsidR="00F35B30" w:rsidRPr="00191A9C" w:rsidRDefault="00F35B30" w:rsidP="00F35B30"/>
    <w:p w14:paraId="2E0B5BE6" w14:textId="77777777" w:rsidR="00F35B30" w:rsidRPr="00191A9C" w:rsidRDefault="00F35B30" w:rsidP="00F35B30">
      <w:r w:rsidRPr="00191A9C">
        <w:rPr>
          <w:noProof/>
        </w:rPr>
        <mc:AlternateContent>
          <mc:Choice Requires="wps">
            <w:drawing>
              <wp:anchor distT="0" distB="0" distL="114300" distR="114300" simplePos="0" relativeHeight="251659264" behindDoc="0" locked="0" layoutInCell="1" allowOverlap="1" wp14:anchorId="1D809E3E" wp14:editId="6A436F50">
                <wp:simplePos x="0" y="0"/>
                <wp:positionH relativeFrom="column">
                  <wp:posOffset>0</wp:posOffset>
                </wp:positionH>
                <wp:positionV relativeFrom="paragraph">
                  <wp:posOffset>0</wp:posOffset>
                </wp:positionV>
                <wp:extent cx="7010400" cy="304800"/>
                <wp:effectExtent l="0" t="0" r="0" b="0"/>
                <wp:wrapNone/>
                <wp:docPr id="23" name="Rectangle 1"/>
                <wp:cNvGraphicFramePr/>
                <a:graphic xmlns:a="http://schemas.openxmlformats.org/drawingml/2006/main">
                  <a:graphicData uri="http://schemas.microsoft.com/office/word/2010/wordprocessingShape">
                    <wps:wsp>
                      <wps:cNvSpPr/>
                      <wps:spPr>
                        <a:xfrm>
                          <a:off x="0" y="0"/>
                          <a:ext cx="7010400" cy="3048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992C98" w14:textId="77777777" w:rsidR="00F35B30" w:rsidRPr="007E6C1E" w:rsidRDefault="00F35B30" w:rsidP="00F35B30">
                            <w:pPr>
                              <w:pStyle w:val="RWH3"/>
                              <w:rPr>
                                <w:sz w:val="18"/>
                                <w:szCs w:val="18"/>
                              </w:rPr>
                            </w:pPr>
                            <w:r>
                              <w:rPr>
                                <w:sz w:val="18"/>
                                <w:szCs w:val="18"/>
                              </w:rPr>
                              <w:t>DiRECTIONS</w:t>
                            </w:r>
                          </w:p>
                        </w:txbxContent>
                      </wps:txbx>
                      <wps:bodyPr rot="0" spcFirstLastPara="0" vertOverflow="overflow" horzOverflow="overflow" vert="horz" wrap="square" lIns="38100" tIns="38100" rIns="38100" bIns="381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809E3E" id="Rectangle 1" o:spid="_x0000_s1027" style="position:absolute;margin-left:0;margin-top:0;width:552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" fillcolor="#1d7ebe [3204]" stroked="f" strokeweight="1pt">
                <v:textbox inset="3pt,3pt,3pt,3pt">
                  <w:txbxContent>
                    <w:p w14:paraId="62992C98" w14:textId="77777777" w:rsidR="00F35B30" w:rsidRPr="007E6C1E" w:rsidRDefault="00F35B30" w:rsidP="00F35B30">
                      <w:pPr>
                        <w:pStyle w:val="RWH3"/>
                        <w:rPr>
                          <w:sz w:val="18"/>
                          <w:szCs w:val="18"/>
                        </w:rPr>
                      </w:pPr>
                      <w:r>
                        <w:rPr>
                          <w:sz w:val="18"/>
                          <w:szCs w:val="18"/>
                        </w:rPr>
                        <w:t>DiRECTIONS</w:t>
                      </w:r>
                    </w:p>
                  </w:txbxContent>
                </v:textbox>
              </v:rect>
            </w:pict>
          </mc:Fallback>
        </mc:AlternateContent>
      </w:r>
    </w:p>
    <w:p w14:paraId="04D1589B" w14:textId="77777777" w:rsidR="00F35B30" w:rsidRPr="00191A9C" w:rsidRDefault="00F35B30" w:rsidP="00F35B30"/>
    <w:p w14:paraId="6E40E1D0" w14:textId="77777777" w:rsidR="00F35B30" w:rsidRDefault="00F35B30" w:rsidP="00F35B30">
      <w:pPr>
        <w:pStyle w:val="Steps"/>
      </w:pPr>
      <w:r>
        <w:t xml:space="preserve">Review the protocol as a </w:t>
      </w:r>
      <w:proofErr w:type="gramStart"/>
      <w:r>
        <w:t>group</w:t>
      </w:r>
      <w:proofErr w:type="gramEnd"/>
      <w:r>
        <w:t xml:space="preserve"> </w:t>
      </w:r>
    </w:p>
    <w:p w14:paraId="4A23C88C" w14:textId="77777777" w:rsidR="00F35B30" w:rsidRDefault="00F35B30" w:rsidP="00F35B30">
      <w:pPr>
        <w:pStyle w:val="Steps"/>
      </w:pPr>
      <w:r>
        <w:t>Facilitator gives short overview of the data and provides context for discussion. Participants should be familiar with the source of the data set.</w:t>
      </w:r>
    </w:p>
    <w:p w14:paraId="59D1708F" w14:textId="77777777" w:rsidR="00F35B30" w:rsidRDefault="00F35B30" w:rsidP="00F35B30">
      <w:pPr>
        <w:pStyle w:val="Steps"/>
      </w:pPr>
      <w:r>
        <w:t>Phase 1: Predictions – 5 minutes</w:t>
      </w:r>
    </w:p>
    <w:p w14:paraId="52D805A6" w14:textId="77777777" w:rsidR="00F35B30" w:rsidRDefault="00F35B30" w:rsidP="00F35B30">
      <w:pPr>
        <w:pStyle w:val="Steps"/>
        <w:numPr>
          <w:ilvl w:val="1"/>
          <w:numId w:val="1"/>
        </w:numPr>
      </w:pPr>
      <w:r>
        <w:t xml:space="preserve">Individually record preliminary predictions before examining the data in depth. Focus on using background knowledge and identifying surface level assumptions and predictions.  </w:t>
      </w:r>
    </w:p>
    <w:p w14:paraId="445D9A21" w14:textId="77777777" w:rsidR="00F35B30" w:rsidRDefault="00F35B30" w:rsidP="00F35B30">
      <w:pPr>
        <w:pStyle w:val="Steps"/>
        <w:numPr>
          <w:ilvl w:val="0"/>
          <w:numId w:val="0"/>
        </w:numPr>
        <w:ind w:left="2160"/>
      </w:pPr>
      <w:r>
        <w:t>Ex. I predict____. Some possibilities are____. I assume____.</w:t>
      </w:r>
    </w:p>
    <w:p w14:paraId="55EEC23F" w14:textId="77777777" w:rsidR="00F35B30" w:rsidRDefault="00F35B30" w:rsidP="00F35B30">
      <w:pPr>
        <w:pStyle w:val="Steps"/>
        <w:numPr>
          <w:ilvl w:val="1"/>
          <w:numId w:val="1"/>
        </w:numPr>
      </w:pPr>
      <w:r>
        <w:t xml:space="preserve">Each group member shares one prediction with the group. This should only take 3-5 minutes total. </w:t>
      </w:r>
    </w:p>
    <w:p w14:paraId="439ED80F" w14:textId="77777777" w:rsidR="00F35B30" w:rsidRDefault="00F35B30" w:rsidP="00F35B30">
      <w:pPr>
        <w:pStyle w:val="Steps"/>
      </w:pPr>
      <w:r>
        <w:t xml:space="preserve">Phase 2: Observations – 15 minutes </w:t>
      </w:r>
    </w:p>
    <w:p w14:paraId="3FD383E0" w14:textId="77777777" w:rsidR="00F35B30" w:rsidRDefault="00F35B30" w:rsidP="00F35B30">
      <w:pPr>
        <w:pStyle w:val="Steps"/>
        <w:numPr>
          <w:ilvl w:val="1"/>
          <w:numId w:val="1"/>
        </w:numPr>
      </w:pPr>
      <w:r>
        <w:t xml:space="preserve">Each person studies the data privately and records their data driven observations without explanations or conclusions. </w:t>
      </w:r>
    </w:p>
    <w:p w14:paraId="30770CB5" w14:textId="77777777" w:rsidR="00F35B30" w:rsidRDefault="00F35B30" w:rsidP="00F35B30">
      <w:pPr>
        <w:pStyle w:val="Steps"/>
        <w:numPr>
          <w:ilvl w:val="1"/>
          <w:numId w:val="1"/>
        </w:numPr>
      </w:pPr>
      <w:r>
        <w:t>Avoid preemptive analysis or inferencing and using language like “because” and “therefore”, instead ground all observations in the data and observed trends.</w:t>
      </w:r>
    </w:p>
    <w:p w14:paraId="622F378C" w14:textId="77777777" w:rsidR="00F35B30" w:rsidRDefault="00F35B30" w:rsidP="00F35B30">
      <w:pPr>
        <w:pStyle w:val="Steps"/>
        <w:numPr>
          <w:ilvl w:val="0"/>
          <w:numId w:val="0"/>
        </w:numPr>
        <w:ind w:left="1440" w:firstLine="720"/>
      </w:pPr>
      <w:r>
        <w:t xml:space="preserve">Ex. I count ____. A pattern </w:t>
      </w:r>
      <w:proofErr w:type="gramStart"/>
      <w:r>
        <w:t>I’ve</w:t>
      </w:r>
      <w:proofErr w:type="gramEnd"/>
      <w:r>
        <w:t xml:space="preserve"> discovered ____. 90% of the data points are ____. </w:t>
      </w:r>
    </w:p>
    <w:p w14:paraId="4872CDC0" w14:textId="77777777" w:rsidR="00F35B30" w:rsidRDefault="00F35B30" w:rsidP="00F35B30">
      <w:pPr>
        <w:pStyle w:val="Steps"/>
      </w:pPr>
      <w:r>
        <w:t>Phase 3: Observations Dialogue – 10 minutes</w:t>
      </w:r>
    </w:p>
    <w:p w14:paraId="774C1B0F" w14:textId="77777777" w:rsidR="00F35B30" w:rsidRDefault="00F35B30" w:rsidP="00F35B30">
      <w:pPr>
        <w:pStyle w:val="Steps"/>
        <w:numPr>
          <w:ilvl w:val="1"/>
          <w:numId w:val="1"/>
        </w:numPr>
      </w:pPr>
      <w:r>
        <w:t xml:space="preserve">In small groups share and compare observations from phase 2, again avoiding drawing conclusions or conjecture. </w:t>
      </w:r>
    </w:p>
    <w:p w14:paraId="3DB70643" w14:textId="77777777" w:rsidR="00F35B30" w:rsidRDefault="00F35B30" w:rsidP="00F35B30">
      <w:pPr>
        <w:pStyle w:val="Steps"/>
      </w:pPr>
      <w:r>
        <w:t>Phase 4: Inference Dialogue – 15 minutes</w:t>
      </w:r>
    </w:p>
    <w:p w14:paraId="3177FCE7" w14:textId="77777777" w:rsidR="00F35B30" w:rsidRDefault="00F35B30" w:rsidP="00F35B30">
      <w:pPr>
        <w:pStyle w:val="Steps"/>
        <w:numPr>
          <w:ilvl w:val="1"/>
          <w:numId w:val="1"/>
        </w:numPr>
      </w:pPr>
      <w:r>
        <w:t xml:space="preserve">In small groups begin drawing conclusions from the observations, identifying possible causes for tends and patterns in the data, and discussing solutions/responses in context. </w:t>
      </w:r>
    </w:p>
    <w:p w14:paraId="632DE51C" w14:textId="77777777" w:rsidR="00F35B30" w:rsidRDefault="00F35B30" w:rsidP="00F35B30">
      <w:pPr>
        <w:pStyle w:val="Steps"/>
        <w:numPr>
          <w:ilvl w:val="0"/>
          <w:numId w:val="0"/>
        </w:numPr>
        <w:ind w:left="2160"/>
      </w:pPr>
      <w:r>
        <w:t>Ex. I think this pattern suggests ____. I think____ has a strong effect on____ because____.</w:t>
      </w:r>
    </w:p>
    <w:p w14:paraId="72BB500A" w14:textId="1C97CFF5" w:rsidR="00F35B30" w:rsidRDefault="00F35B30" w:rsidP="00F35B30">
      <w:pPr>
        <w:pStyle w:val="Steps"/>
        <w:numPr>
          <w:ilvl w:val="1"/>
          <w:numId w:val="1"/>
        </w:numPr>
      </w:pPr>
      <w:r>
        <w:t>Discuss additional data sets that could confirm or refute these inferences or track future changes/solutions/responses.</w:t>
      </w:r>
    </w:p>
    <w:p w14:paraId="0711A460" w14:textId="1C97CFF5" w:rsidR="00F35B30" w:rsidRDefault="00F35B30" w:rsidP="00F35B30">
      <w:pPr>
        <w:pStyle w:val="Steps"/>
        <w:numPr>
          <w:ilvl w:val="0"/>
          <w:numId w:val="0"/>
        </w:numPr>
        <w:ind w:left="1440"/>
      </w:pPr>
      <w:r>
        <w:lastRenderedPageBreak/>
        <w:br/>
      </w:r>
    </w:p>
    <w:p w14:paraId="16FA8CEA" w14:textId="77777777" w:rsidR="00F35B30" w:rsidRDefault="00F35B30" w:rsidP="00F35B30">
      <w:pPr>
        <w:pStyle w:val="Steps"/>
      </w:pPr>
      <w:r>
        <w:t>Phase 5: Entire Group Discussion – 20 minutes</w:t>
      </w:r>
    </w:p>
    <w:p w14:paraId="24FCBB76" w14:textId="77777777" w:rsidR="00F35B30" w:rsidRDefault="00F35B30" w:rsidP="00F35B30">
      <w:pPr>
        <w:pStyle w:val="Steps"/>
        <w:numPr>
          <w:ilvl w:val="1"/>
          <w:numId w:val="1"/>
        </w:numPr>
      </w:pPr>
      <w:r>
        <w:t>As a complete group share inferences discovered and discussed in phase 4, identify the main focuses and most important patterns and trends, and discuss findings in context.</w:t>
      </w:r>
    </w:p>
    <w:p w14:paraId="0EB0582A" w14:textId="77777777" w:rsidR="00F35B30" w:rsidRDefault="00F35B30" w:rsidP="00F35B30">
      <w:pPr>
        <w:pStyle w:val="Steps"/>
        <w:numPr>
          <w:ilvl w:val="1"/>
          <w:numId w:val="1"/>
        </w:numPr>
      </w:pPr>
      <w:r>
        <w:t xml:space="preserve">Discuss changes/reactions/solutions that could alter the results. </w:t>
      </w:r>
    </w:p>
    <w:p w14:paraId="1E3302E0" w14:textId="77777777" w:rsidR="00F35B30" w:rsidRDefault="00F35B30" w:rsidP="00F35B30">
      <w:pPr>
        <w:pStyle w:val="Steps"/>
        <w:numPr>
          <w:ilvl w:val="1"/>
          <w:numId w:val="1"/>
        </w:numPr>
      </w:pPr>
      <w:r>
        <w:t>Discuss concluding questions.</w:t>
      </w:r>
    </w:p>
    <w:p w14:paraId="26020705" w14:textId="77777777" w:rsidR="00F35B30" w:rsidRDefault="00F35B30" w:rsidP="00F35B30">
      <w:pPr>
        <w:pStyle w:val="Steps"/>
        <w:numPr>
          <w:ilvl w:val="0"/>
          <w:numId w:val="0"/>
        </w:numPr>
        <w:ind w:left="2160"/>
      </w:pPr>
      <w:r>
        <w:t>Ex. How might we share our findings with others? What were the goals of this data set and how effective is it? What else do we need to know and how can we find it out?</w:t>
      </w:r>
    </w:p>
    <w:p w14:paraId="36D414C6" w14:textId="217ED491" w:rsidR="00F35B30" w:rsidRDefault="00F35B30" w:rsidP="00F35B30">
      <w:pPr>
        <w:pStyle w:val="Steps"/>
      </w:pPr>
      <w:r>
        <w:t xml:space="preserve">Debrief the discussion protocol – 3 to 5 </w:t>
      </w:r>
      <w:proofErr w:type="gramStart"/>
      <w:r>
        <w:t>minutes</w:t>
      </w:r>
      <w:proofErr w:type="gramEnd"/>
      <w:r>
        <w:t xml:space="preserve"> </w:t>
      </w:r>
    </w:p>
    <w:p w14:paraId="0E02BB08" w14:textId="58D754BD" w:rsidR="00C436BB" w:rsidRPr="00C436BB" w:rsidRDefault="00F35B30" w:rsidP="00F35B30">
      <w:pPr>
        <w:pStyle w:val="Steps"/>
        <w:numPr>
          <w:ilvl w:val="0"/>
          <w:numId w:val="0"/>
        </w:numPr>
      </w:pPr>
      <w:r w:rsidRPr="00ED72C7">
        <w:rPr>
          <w:noProof/>
        </w:rPr>
        <mc:AlternateContent>
          <mc:Choice Requires="wps">
            <w:drawing>
              <wp:anchor distT="0" distB="0" distL="114300" distR="114300" simplePos="0" relativeHeight="251661312" behindDoc="0" locked="1" layoutInCell="1" allowOverlap="1" wp14:anchorId="40464B58" wp14:editId="3C3BABB2">
                <wp:simplePos x="0" y="0"/>
                <wp:positionH relativeFrom="margin">
                  <wp:posOffset>-381000</wp:posOffset>
                </wp:positionH>
                <wp:positionV relativeFrom="page">
                  <wp:posOffset>-2540</wp:posOffset>
                </wp:positionV>
                <wp:extent cx="152400" cy="10287000"/>
                <wp:effectExtent l="0" t="0" r="0" b="0"/>
                <wp:wrapNone/>
                <wp:docPr id="34" name="Rektangel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656CA478" w14:textId="77777777" w:rsidR="00F35B30" w:rsidRDefault="00F35B30" w:rsidP="00F35B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64B58" id="Rektangel 34" o:spid="_x0000_s1028" style="position:absolute;margin-left:-30pt;margin-top:-.2pt;width:12pt;height:81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" fillcolor="#1d7ebe [3204]" stroked="f" strokeweight="1pt">
                <v:textbox>
                  <w:txbxContent>
                    <w:p w14:paraId="656CA478" w14:textId="77777777" w:rsidR="00F35B30" w:rsidRDefault="00F35B30" w:rsidP="00F35B30">
                      <w:pPr>
                        <w:jc w:val="center"/>
                      </w:pPr>
                    </w:p>
                  </w:txbxContent>
                </v:textbox>
                <w10:wrap anchorx="margin" anchory="page"/>
                <w10:anchorlock/>
              </v:rect>
            </w:pict>
          </mc:Fallback>
        </mc:AlternateContent>
      </w:r>
    </w:p>
    <w:sectPr w:rsidR="00C436BB" w:rsidRPr="00C436BB" w:rsidSect="00BD6879">
      <w:headerReference w:type="default" r:id="rId14"/>
      <w:footerReference w:type="default" r:id="rId15"/>
      <w:pgSz w:w="12240" w:h="15840" w:code="1"/>
      <w:pgMar w:top="600" w:right="600" w:bottom="600" w:left="600" w:header="240" w:footer="12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240ECE" w14:textId="77777777" w:rsidR="00CB23AB" w:rsidRDefault="00CB23AB" w:rsidP="00E46F9D">
      <w:pPr>
        <w:spacing w:after="0"/>
      </w:pPr>
      <w:r>
        <w:separator/>
      </w:r>
    </w:p>
  </w:endnote>
  <w:endnote w:type="continuationSeparator" w:id="0">
    <w:p w14:paraId="54D8B8BB" w14:textId="77777777" w:rsidR="00CB23AB" w:rsidRDefault="00CB23AB" w:rsidP="00E46F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7BFAE" w14:textId="0AC499A5" w:rsidR="008732E9" w:rsidRDefault="0044296E" w:rsidP="00192FC0">
    <w:pPr>
      <w:pStyle w:val="Bunntekst"/>
      <w:tabs>
        <w:tab w:val="clear" w:pos="4680"/>
        <w:tab w:val="clear" w:pos="9360"/>
        <w:tab w:val="right" w:pos="11040"/>
      </w:tabs>
    </w:pPr>
    <w:r w:rsidRPr="003F2D5E">
      <w:rPr>
        <w:noProof/>
        <w:color w:val="FF0000"/>
      </w:rPr>
      <w:drawing>
        <wp:anchor distT="0" distB="0" distL="114300" distR="114300" simplePos="0" relativeHeight="251701760" behindDoc="0" locked="0" layoutInCell="1" allowOverlap="1" wp14:anchorId="3FB6DFB0" wp14:editId="3A87EE4B">
          <wp:simplePos x="0" y="0"/>
          <wp:positionH relativeFrom="column">
            <wp:posOffset>6019800</wp:posOffset>
          </wp:positionH>
          <wp:positionV relativeFrom="paragraph">
            <wp:posOffset>178435</wp:posOffset>
          </wp:positionV>
          <wp:extent cx="988060" cy="380365"/>
          <wp:effectExtent l="0" t="0" r="2540" b="635"/>
          <wp:wrapNone/>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88060" cy="38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570">
      <w:rPr>
        <w:noProof/>
      </w:rPr>
      <mc:AlternateContent>
        <mc:Choice Requires="wps">
          <w:drawing>
            <wp:anchor distT="0" distB="0" distL="114300" distR="114300" simplePos="0" relativeHeight="251617792" behindDoc="1" locked="0" layoutInCell="1" allowOverlap="1" wp14:anchorId="51CA3FEB" wp14:editId="6BF33443">
              <wp:simplePos x="0" y="0"/>
              <wp:positionH relativeFrom="column">
                <wp:posOffset>1824355</wp:posOffset>
              </wp:positionH>
              <wp:positionV relativeFrom="paragraph">
                <wp:posOffset>114835</wp:posOffset>
              </wp:positionV>
              <wp:extent cx="3357033" cy="457200"/>
              <wp:effectExtent l="0" t="0" r="7620" b="0"/>
              <wp:wrapNone/>
              <wp:docPr id="236"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033" cy="457200"/>
                      </a:xfrm>
                      <a:prstGeom prst="rect">
                        <a:avLst/>
                      </a:prstGeom>
                      <a:noFill/>
                      <a:ln w="3175">
                        <a:noFill/>
                        <a:miter lim="800000"/>
                        <a:headEnd/>
                        <a:tailEnd/>
                      </a:ln>
                    </wps:spPr>
                    <wps:txbx>
                      <w:txbxContent>
                        <w:p w14:paraId="3382313C" w14:textId="28F55A4C" w:rsidR="008732E9" w:rsidRPr="00405579" w:rsidRDefault="00F35B30" w:rsidP="00182C6F">
                          <w:pPr>
                            <w:pStyle w:val="Sitat"/>
                          </w:pPr>
                          <w:r w:rsidRPr="00F35B30">
                            <w:rPr>
                              <w:rStyle w:val="SitatTegn"/>
                              <w:b/>
                              <w:bCs/>
                              <w:iCs/>
                            </w:rPr>
                            <w:t>Bean, R. M., &amp; Ippolito, J. (2016).</w:t>
                          </w:r>
                          <w:r w:rsidRPr="00F35B30">
                            <w:rPr>
                              <w:rStyle w:val="SitatTegn"/>
                              <w:i/>
                            </w:rPr>
                            <w:t xml:space="preserve"> Cultivating coaching mindsets: An action guide for literacy leaders. </w:t>
                          </w:r>
                          <w:r w:rsidRPr="00F35B30">
                            <w:rPr>
                              <w:rStyle w:val="SitatTegn"/>
                              <w:iCs/>
                            </w:rPr>
                            <w:t>Learning Sciences International.</w:t>
                          </w:r>
                        </w:p>
                      </w:txbxContent>
                    </wps:txbx>
                    <wps:bodyPr rot="0" vert="horz" wrap="square" lIns="0" tIns="0" rIns="0" bIns="0" anchor="b" anchorCtr="0">
                      <a:noAutofit/>
                    </wps:bodyPr>
                  </wps:wsp>
                </a:graphicData>
              </a:graphic>
              <wp14:sizeRelH relativeFrom="margin">
                <wp14:pctWidth>0</wp14:pctWidth>
              </wp14:sizeRelH>
            </wp:anchor>
          </w:drawing>
        </mc:Choice>
        <mc:Fallback>
          <w:pict>
            <v:shapetype w14:anchorId="51CA3FEB" id="_x0000_t202" coordsize="21600,21600" o:spt="202" path="m,l,21600r21600,l21600,xe">
              <v:stroke joinstyle="miter"/>
              <v:path gradientshapeok="t" o:connecttype="rect"/>
            </v:shapetype>
            <v:shape id="Tekstboks 2" o:spid="_x0000_s1029" type="#_x0000_t202" style="position:absolute;margin-left:143.65pt;margin-top:9.05pt;width:264.35pt;height:36pt;z-index:-251698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" filled="f" stroked="f" strokeweight=".25pt">
              <v:textbox inset="0,0,0,0">
                <w:txbxContent>
                  <w:p w14:paraId="3382313C" w14:textId="28F55A4C" w:rsidR="008732E9" w:rsidRPr="00405579" w:rsidRDefault="00F35B30" w:rsidP="00182C6F">
                    <w:pPr>
                      <w:pStyle w:val="Sitat"/>
                    </w:pPr>
                    <w:r w:rsidRPr="00F35B30">
                      <w:rPr>
                        <w:rStyle w:val="SitatTegn"/>
                        <w:b/>
                        <w:bCs/>
                        <w:iCs/>
                      </w:rPr>
                      <w:t>Bean, R. M., &amp; Ippolito, J. (2016).</w:t>
                    </w:r>
                    <w:r w:rsidRPr="00F35B30">
                      <w:rPr>
                        <w:rStyle w:val="SitatTegn"/>
                        <w:i/>
                      </w:rPr>
                      <w:t xml:space="preserve"> Cultivating coaching mindsets: An action guide for literacy leaders. </w:t>
                    </w:r>
                    <w:r w:rsidRPr="00F35B30">
                      <w:rPr>
                        <w:rStyle w:val="SitatTegn"/>
                        <w:iCs/>
                      </w:rPr>
                      <w:t>Learning Sciences International.</w:t>
                    </w:r>
                  </w:p>
                </w:txbxContent>
              </v:textbox>
            </v:shape>
          </w:pict>
        </mc:Fallback>
      </mc:AlternateContent>
    </w:r>
    <w:r w:rsidR="00467E6F">
      <w:rPr>
        <w:noProof/>
      </w:rPr>
      <w:drawing>
        <wp:anchor distT="0" distB="0" distL="114300" distR="114300" simplePos="0" relativeHeight="251576831" behindDoc="0" locked="0" layoutInCell="1" allowOverlap="1" wp14:anchorId="2D4C51D3" wp14:editId="33471018">
          <wp:simplePos x="0" y="0"/>
          <wp:positionH relativeFrom="column">
            <wp:posOffset>0</wp:posOffset>
          </wp:positionH>
          <wp:positionV relativeFrom="paragraph">
            <wp:posOffset>94615</wp:posOffset>
          </wp:positionV>
          <wp:extent cx="1692650" cy="465571"/>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692650" cy="465571"/>
                  </a:xfrm>
                  <a:prstGeom prst="rect">
                    <a:avLst/>
                  </a:prstGeom>
                  <a:noFill/>
                  <a:ln>
                    <a:noFill/>
                  </a:ln>
                </pic:spPr>
              </pic:pic>
            </a:graphicData>
          </a:graphic>
          <wp14:sizeRelH relativeFrom="page">
            <wp14:pctWidth>0</wp14:pctWidth>
          </wp14:sizeRelH>
          <wp14:sizeRelV relativeFrom="page">
            <wp14:pctHeight>0</wp14:pctHeight>
          </wp14:sizeRelV>
        </wp:anchor>
      </w:drawing>
    </w:r>
    <w:r w:rsidR="00F25171">
      <w:rPr>
        <w:noProof/>
      </w:rPr>
      <mc:AlternateContent>
        <mc:Choice Requires="wps">
          <w:drawing>
            <wp:anchor distT="0" distB="0" distL="114300" distR="114300" simplePos="0" relativeHeight="251577856" behindDoc="1" locked="0" layoutInCell="1" allowOverlap="1" wp14:anchorId="73D7D836" wp14:editId="7E745DFD">
              <wp:simplePos x="0" y="0"/>
              <wp:positionH relativeFrom="column">
                <wp:posOffset>1905</wp:posOffset>
              </wp:positionH>
              <wp:positionV relativeFrom="paragraph">
                <wp:posOffset>18415</wp:posOffset>
              </wp:positionV>
              <wp:extent cx="7010400" cy="0"/>
              <wp:effectExtent l="0" t="0" r="0" b="0"/>
              <wp:wrapNone/>
              <wp:docPr id="234" name="Rett linje 234"/>
              <wp:cNvGraphicFramePr/>
              <a:graphic xmlns:a="http://schemas.openxmlformats.org/drawingml/2006/main">
                <a:graphicData uri="http://schemas.microsoft.com/office/word/2010/wordprocessingShape">
                  <wps:wsp>
                    <wps:cNvCnPr/>
                    <wps:spPr>
                      <a:xfrm>
                        <a:off x="0" y="0"/>
                        <a:ext cx="70104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FF14549" id="Rett linje 234"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15pt,1.45pt" to="552.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" strokecolor="#1d7ebe [3204]" strokeweight="1pt">
              <v:stroke joinstyle="miter"/>
            </v:line>
          </w:pict>
        </mc:Fallback>
      </mc:AlternateContent>
    </w:r>
    <w:r w:rsidR="00192FC0">
      <w:tab/>
    </w:r>
    <w:r w:rsidR="00224F34">
      <w:softHyphen/>
    </w:r>
    <w:r w:rsidR="00F25171">
      <w:softHyphen/>
    </w:r>
    <w:r w:rsidR="00F25171">
      <w:softHyphen/>
    </w:r>
    <w:r w:rsidR="00F25171">
      <w:softHyphen/>
    </w:r>
    <w:r w:rsidR="00F25171">
      <w:softHyphen/>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CB0F2" w14:textId="77777777" w:rsidR="00CB23AB" w:rsidRDefault="00CB23AB" w:rsidP="00E46F9D">
      <w:pPr>
        <w:spacing w:after="0"/>
      </w:pPr>
      <w:r>
        <w:separator/>
      </w:r>
    </w:p>
  </w:footnote>
  <w:footnote w:type="continuationSeparator" w:id="0">
    <w:p w14:paraId="7288314B" w14:textId="77777777" w:rsidR="00CB23AB" w:rsidRDefault="00CB23AB" w:rsidP="00E46F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5DAE1" w14:textId="0B8B453E" w:rsidR="00E46F9D" w:rsidRPr="00E46F9D" w:rsidRDefault="00CE6880">
    <w:pPr>
      <w:pStyle w:val="Topptekst"/>
      <w:rPr>
        <w:lang w:val="nb-NO"/>
      </w:rPr>
    </w:pPr>
    <w:r w:rsidRPr="00CE6880">
      <w:rPr>
        <w:noProof/>
        <w:lang w:val="nb-NO"/>
      </w:rPr>
      <mc:AlternateContent>
        <mc:Choice Requires="wpg">
          <w:drawing>
            <wp:anchor distT="0" distB="0" distL="114300" distR="114300" simplePos="0" relativeHeight="251664384" behindDoc="1" locked="0" layoutInCell="1" allowOverlap="1" wp14:anchorId="31129778" wp14:editId="1A1FAA4A">
              <wp:simplePos x="0" y="0"/>
              <wp:positionH relativeFrom="page">
                <wp:posOffset>4597401</wp:posOffset>
              </wp:positionH>
              <wp:positionV relativeFrom="page">
                <wp:posOffset>0</wp:posOffset>
              </wp:positionV>
              <wp:extent cx="3175000" cy="1247140"/>
              <wp:effectExtent l="0" t="0" r="6350" b="0"/>
              <wp:wrapNone/>
              <wp:docPr id="11" name="Gruppe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0" cy="1247140"/>
                        <a:chOff x="7246" y="-6"/>
                        <a:chExt cx="4998" cy="1964"/>
                      </a:xfrm>
                    </wpg:grpSpPr>
                    <wps:wsp>
                      <wps:cNvPr id="12" name="Freeform 5"/>
                      <wps:cNvSpPr>
                        <a:spLocks/>
                      </wps:cNvSpPr>
                      <wps:spPr bwMode="auto">
                        <a:xfrm>
                          <a:off x="7246" y="-6"/>
                          <a:ext cx="4998" cy="1964"/>
                        </a:xfrm>
                        <a:custGeom>
                          <a:avLst/>
                          <a:gdLst>
                            <a:gd name="T0" fmla="+- 0 12240 7242"/>
                            <a:gd name="T1" fmla="*/ T0 w 4998"/>
                            <a:gd name="T2" fmla="*/ 0 h 1964"/>
                            <a:gd name="T3" fmla="+- 0 7242 7242"/>
                            <a:gd name="T4" fmla="*/ T3 w 4998"/>
                            <a:gd name="T5" fmla="*/ 0 h 1964"/>
                            <a:gd name="T6" fmla="+- 0 12240 7242"/>
                            <a:gd name="T7" fmla="*/ T6 w 4998"/>
                            <a:gd name="T8" fmla="*/ 1963 h 1964"/>
                            <a:gd name="T9" fmla="+- 0 12240 7242"/>
                            <a:gd name="T10" fmla="*/ T9 w 4998"/>
                            <a:gd name="T11" fmla="*/ 0 h 1964"/>
                          </a:gdLst>
                          <a:ahLst/>
                          <a:cxnLst>
                            <a:cxn ang="0">
                              <a:pos x="T1" y="T2"/>
                            </a:cxn>
                            <a:cxn ang="0">
                              <a:pos x="T4" y="T5"/>
                            </a:cxn>
                            <a:cxn ang="0">
                              <a:pos x="T7" y="T8"/>
                            </a:cxn>
                            <a:cxn ang="0">
                              <a:pos x="T10" y="T11"/>
                            </a:cxn>
                          </a:cxnLst>
                          <a:rect l="0" t="0" r="r" b="b"/>
                          <a:pathLst>
                            <a:path w="4998" h="1964">
                              <a:moveTo>
                                <a:pt x="4998" y="0"/>
                              </a:moveTo>
                              <a:lnTo>
                                <a:pt x="0" y="0"/>
                              </a:lnTo>
                              <a:lnTo>
                                <a:pt x="4998" y="1963"/>
                              </a:lnTo>
                              <a:lnTo>
                                <a:pt x="4998" y="0"/>
                              </a:lnTo>
                              <a:close/>
                            </a:path>
                          </a:pathLst>
                        </a:custGeom>
                        <a:solidFill>
                          <a:srgbClr val="217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10604" y="0"/>
                          <a:ext cx="1636" cy="633"/>
                        </a:xfrm>
                        <a:custGeom>
                          <a:avLst/>
                          <a:gdLst>
                            <a:gd name="T0" fmla="+- 0 12240 10605"/>
                            <a:gd name="T1" fmla="*/ T0 w 1636"/>
                            <a:gd name="T2" fmla="*/ 0 h 633"/>
                            <a:gd name="T3" fmla="+- 0 10605 10605"/>
                            <a:gd name="T4" fmla="*/ T3 w 1636"/>
                            <a:gd name="T5" fmla="*/ 0 h 633"/>
                            <a:gd name="T6" fmla="+- 0 12240 10605"/>
                            <a:gd name="T7" fmla="*/ T6 w 1636"/>
                            <a:gd name="T8" fmla="*/ 633 h 633"/>
                            <a:gd name="T9" fmla="+- 0 12240 10605"/>
                            <a:gd name="T10" fmla="*/ T9 w 1636"/>
                            <a:gd name="T11" fmla="*/ 0 h 633"/>
                          </a:gdLst>
                          <a:ahLst/>
                          <a:cxnLst>
                            <a:cxn ang="0">
                              <a:pos x="T1" y="T2"/>
                            </a:cxn>
                            <a:cxn ang="0">
                              <a:pos x="T4" y="T5"/>
                            </a:cxn>
                            <a:cxn ang="0">
                              <a:pos x="T7" y="T8"/>
                            </a:cxn>
                            <a:cxn ang="0">
                              <a:pos x="T10" y="T11"/>
                            </a:cxn>
                          </a:cxnLst>
                          <a:rect l="0" t="0" r="r" b="b"/>
                          <a:pathLst>
                            <a:path w="1636" h="633">
                              <a:moveTo>
                                <a:pt x="1635" y="0"/>
                              </a:moveTo>
                              <a:lnTo>
                                <a:pt x="0" y="0"/>
                              </a:lnTo>
                              <a:lnTo>
                                <a:pt x="1635" y="633"/>
                              </a:lnTo>
                              <a:lnTo>
                                <a:pt x="1635" y="0"/>
                              </a:lnTo>
                              <a:close/>
                            </a:path>
                          </a:pathLst>
                        </a:custGeom>
                        <a:solidFill>
                          <a:srgbClr val="0727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3C658" id="Gruppe 11" o:spid="_x0000_s1026" style="position:absolute;margin-left:362pt;margin-top:0;width:250pt;height:98.2pt;z-index:-251652096;mso-position-horizontal-relative:page;mso-position-vertical-relative:page" coordorigin="7246,-6" coordsize="4998,1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">
              <v:shape id="Freeform 5" o:spid="_x0000_s1027" style="position:absolute;left:7246;top:-6;width:4998;height:1964;visibility:visible;mso-wrap-style:square;v-text-anchor:top" coordsize="4998,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" path="m4998,l,,4998,1963,4998,xe" fillcolor="#217fbf" stroked="f">
                <v:path arrowok="t" o:connecttype="custom" o:connectlocs="4998,0;0,0;4998,1963;4998,0" o:connectangles="0,0,0,0"/>
              </v:shape>
              <v:shape id="Freeform 6" o:spid="_x0000_s1028" style="position:absolute;left:10604;width:1636;height:633;visibility:visible;mso-wrap-style:square;v-text-anchor:top" coordsize="1636,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" path="m1635,l,,1635,633,1635,xe" fillcolor="#07273c" stroked="f">
                <v:path arrowok="t" o:connecttype="custom" o:connectlocs="1635,0;0,0;1635,633;1635,0" o:connectangles="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3310EE"/>
    <w:multiLevelType w:val="hybridMultilevel"/>
    <w:tmpl w:val="7186C54E"/>
    <w:lvl w:ilvl="0" w:tplc="E312D97A">
      <w:start w:val="1"/>
      <w:numFmt w:val="decimal"/>
      <w:pStyle w:val="Steps"/>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defaultTabStop w:val="720"/>
  <w:hyphenationZone w:val="425"/>
  <w:drawingGridHorizontalSpacing w:val="120"/>
  <w:drawingGridVerticalSpacing w:val="1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2MDE2MTA0sjQ3MzFU0lEKTi0uzszPAykwrgUAYS1vtiwAAAA="/>
  </w:docVars>
  <w:rsids>
    <w:rsidRoot w:val="00F04256"/>
    <w:rsid w:val="000159DC"/>
    <w:rsid w:val="00027582"/>
    <w:rsid w:val="000526E2"/>
    <w:rsid w:val="00052C3A"/>
    <w:rsid w:val="0005418C"/>
    <w:rsid w:val="00066E59"/>
    <w:rsid w:val="000670F9"/>
    <w:rsid w:val="000726A9"/>
    <w:rsid w:val="00077185"/>
    <w:rsid w:val="00086BB1"/>
    <w:rsid w:val="00097363"/>
    <w:rsid w:val="000B0E1E"/>
    <w:rsid w:val="000B3C43"/>
    <w:rsid w:val="000C6BE0"/>
    <w:rsid w:val="000D3D1F"/>
    <w:rsid w:val="000E453C"/>
    <w:rsid w:val="000F038D"/>
    <w:rsid w:val="000F154C"/>
    <w:rsid w:val="000F719A"/>
    <w:rsid w:val="001106F1"/>
    <w:rsid w:val="0011222B"/>
    <w:rsid w:val="0011394F"/>
    <w:rsid w:val="00116FDF"/>
    <w:rsid w:val="0016188C"/>
    <w:rsid w:val="0016255F"/>
    <w:rsid w:val="001811EF"/>
    <w:rsid w:val="00182C6F"/>
    <w:rsid w:val="00184537"/>
    <w:rsid w:val="001928ED"/>
    <w:rsid w:val="00192FC0"/>
    <w:rsid w:val="001A5556"/>
    <w:rsid w:val="001A70ED"/>
    <w:rsid w:val="001B3ADF"/>
    <w:rsid w:val="001C5710"/>
    <w:rsid w:val="001D74A4"/>
    <w:rsid w:val="001F20ED"/>
    <w:rsid w:val="00202091"/>
    <w:rsid w:val="00217B89"/>
    <w:rsid w:val="00224F34"/>
    <w:rsid w:val="00252E91"/>
    <w:rsid w:val="00255F50"/>
    <w:rsid w:val="002660EB"/>
    <w:rsid w:val="00271E13"/>
    <w:rsid w:val="0027520F"/>
    <w:rsid w:val="0027662B"/>
    <w:rsid w:val="00292DCC"/>
    <w:rsid w:val="002942A5"/>
    <w:rsid w:val="00295EAA"/>
    <w:rsid w:val="002A38EA"/>
    <w:rsid w:val="002A3B54"/>
    <w:rsid w:val="002B0901"/>
    <w:rsid w:val="002B3A39"/>
    <w:rsid w:val="002C7791"/>
    <w:rsid w:val="002D063E"/>
    <w:rsid w:val="002D6270"/>
    <w:rsid w:val="002E6DA3"/>
    <w:rsid w:val="002F2CA2"/>
    <w:rsid w:val="002F6384"/>
    <w:rsid w:val="003013A8"/>
    <w:rsid w:val="0030778E"/>
    <w:rsid w:val="00313744"/>
    <w:rsid w:val="00313D2F"/>
    <w:rsid w:val="00316F67"/>
    <w:rsid w:val="0032359B"/>
    <w:rsid w:val="00323EE7"/>
    <w:rsid w:val="00323EF9"/>
    <w:rsid w:val="003304F4"/>
    <w:rsid w:val="00341336"/>
    <w:rsid w:val="003448B5"/>
    <w:rsid w:val="00356DA7"/>
    <w:rsid w:val="00382D3C"/>
    <w:rsid w:val="00390305"/>
    <w:rsid w:val="003A74EB"/>
    <w:rsid w:val="003B06B6"/>
    <w:rsid w:val="003D6023"/>
    <w:rsid w:val="003E13B7"/>
    <w:rsid w:val="003E1F64"/>
    <w:rsid w:val="003F2D5E"/>
    <w:rsid w:val="003F6A8D"/>
    <w:rsid w:val="003F7253"/>
    <w:rsid w:val="00405579"/>
    <w:rsid w:val="00407EA5"/>
    <w:rsid w:val="00423E72"/>
    <w:rsid w:val="00430CAB"/>
    <w:rsid w:val="0043181D"/>
    <w:rsid w:val="0043242E"/>
    <w:rsid w:val="004424F9"/>
    <w:rsid w:val="0044296E"/>
    <w:rsid w:val="0044654F"/>
    <w:rsid w:val="00454EFB"/>
    <w:rsid w:val="00457CBD"/>
    <w:rsid w:val="00460B98"/>
    <w:rsid w:val="004610A3"/>
    <w:rsid w:val="00467E6F"/>
    <w:rsid w:val="004729AC"/>
    <w:rsid w:val="00473F2E"/>
    <w:rsid w:val="00476BAD"/>
    <w:rsid w:val="00480D36"/>
    <w:rsid w:val="004B36BE"/>
    <w:rsid w:val="004B6602"/>
    <w:rsid w:val="004B696B"/>
    <w:rsid w:val="004C274D"/>
    <w:rsid w:val="004C7A8A"/>
    <w:rsid w:val="004E0DDF"/>
    <w:rsid w:val="004E1BB2"/>
    <w:rsid w:val="004F1343"/>
    <w:rsid w:val="004F1C82"/>
    <w:rsid w:val="004F2D9C"/>
    <w:rsid w:val="0050294C"/>
    <w:rsid w:val="005123A4"/>
    <w:rsid w:val="0052376D"/>
    <w:rsid w:val="00546D43"/>
    <w:rsid w:val="00554F6E"/>
    <w:rsid w:val="00556309"/>
    <w:rsid w:val="00560844"/>
    <w:rsid w:val="0056113D"/>
    <w:rsid w:val="005722F7"/>
    <w:rsid w:val="00575889"/>
    <w:rsid w:val="005770BE"/>
    <w:rsid w:val="00590D00"/>
    <w:rsid w:val="005A46DC"/>
    <w:rsid w:val="005A4DE6"/>
    <w:rsid w:val="005B3738"/>
    <w:rsid w:val="005B3DD4"/>
    <w:rsid w:val="005C1510"/>
    <w:rsid w:val="005C1973"/>
    <w:rsid w:val="005D1476"/>
    <w:rsid w:val="005F30D0"/>
    <w:rsid w:val="005F31EA"/>
    <w:rsid w:val="00603B9D"/>
    <w:rsid w:val="00604A60"/>
    <w:rsid w:val="00625E76"/>
    <w:rsid w:val="00626CE7"/>
    <w:rsid w:val="00627B6D"/>
    <w:rsid w:val="006303E9"/>
    <w:rsid w:val="00641280"/>
    <w:rsid w:val="00642298"/>
    <w:rsid w:val="00644627"/>
    <w:rsid w:val="0066459E"/>
    <w:rsid w:val="00673D44"/>
    <w:rsid w:val="006857E7"/>
    <w:rsid w:val="006A4D54"/>
    <w:rsid w:val="006A6817"/>
    <w:rsid w:val="006A735A"/>
    <w:rsid w:val="006B5C47"/>
    <w:rsid w:val="006C2F5D"/>
    <w:rsid w:val="006C6897"/>
    <w:rsid w:val="007136BD"/>
    <w:rsid w:val="0072307D"/>
    <w:rsid w:val="00732BD9"/>
    <w:rsid w:val="00741F15"/>
    <w:rsid w:val="00750A85"/>
    <w:rsid w:val="0075739D"/>
    <w:rsid w:val="007645FE"/>
    <w:rsid w:val="00764F92"/>
    <w:rsid w:val="0077381B"/>
    <w:rsid w:val="00774F49"/>
    <w:rsid w:val="00775409"/>
    <w:rsid w:val="00776707"/>
    <w:rsid w:val="00786BB6"/>
    <w:rsid w:val="0079459F"/>
    <w:rsid w:val="007A17D0"/>
    <w:rsid w:val="007A6266"/>
    <w:rsid w:val="007B1C3C"/>
    <w:rsid w:val="007B58F8"/>
    <w:rsid w:val="007C4045"/>
    <w:rsid w:val="007F4784"/>
    <w:rsid w:val="00817889"/>
    <w:rsid w:val="0082054F"/>
    <w:rsid w:val="00822859"/>
    <w:rsid w:val="00824034"/>
    <w:rsid w:val="0082777D"/>
    <w:rsid w:val="00831E93"/>
    <w:rsid w:val="008329BC"/>
    <w:rsid w:val="00843E04"/>
    <w:rsid w:val="00844E65"/>
    <w:rsid w:val="008470BD"/>
    <w:rsid w:val="00854BF9"/>
    <w:rsid w:val="008579AE"/>
    <w:rsid w:val="00862AA2"/>
    <w:rsid w:val="008708FF"/>
    <w:rsid w:val="008732E9"/>
    <w:rsid w:val="00882788"/>
    <w:rsid w:val="0088633A"/>
    <w:rsid w:val="008928EE"/>
    <w:rsid w:val="00894A6F"/>
    <w:rsid w:val="008A3A9B"/>
    <w:rsid w:val="008A6AAB"/>
    <w:rsid w:val="008D6515"/>
    <w:rsid w:val="008E04C6"/>
    <w:rsid w:val="008E396B"/>
    <w:rsid w:val="00905E90"/>
    <w:rsid w:val="00911E2F"/>
    <w:rsid w:val="00927DB0"/>
    <w:rsid w:val="00931587"/>
    <w:rsid w:val="00941163"/>
    <w:rsid w:val="00947391"/>
    <w:rsid w:val="0095186F"/>
    <w:rsid w:val="0095235F"/>
    <w:rsid w:val="00956CB3"/>
    <w:rsid w:val="0096685B"/>
    <w:rsid w:val="00985CF0"/>
    <w:rsid w:val="0099642A"/>
    <w:rsid w:val="009B32A1"/>
    <w:rsid w:val="009C05F3"/>
    <w:rsid w:val="009C5126"/>
    <w:rsid w:val="009C6572"/>
    <w:rsid w:val="009C745F"/>
    <w:rsid w:val="009E0596"/>
    <w:rsid w:val="009E0D00"/>
    <w:rsid w:val="009F2614"/>
    <w:rsid w:val="009F5677"/>
    <w:rsid w:val="009F6231"/>
    <w:rsid w:val="00A019C2"/>
    <w:rsid w:val="00A01E74"/>
    <w:rsid w:val="00A06980"/>
    <w:rsid w:val="00A11605"/>
    <w:rsid w:val="00A17A98"/>
    <w:rsid w:val="00A30C47"/>
    <w:rsid w:val="00A347E3"/>
    <w:rsid w:val="00A37050"/>
    <w:rsid w:val="00A43905"/>
    <w:rsid w:val="00A449C7"/>
    <w:rsid w:val="00A500AE"/>
    <w:rsid w:val="00A54D49"/>
    <w:rsid w:val="00A76A0E"/>
    <w:rsid w:val="00A83D37"/>
    <w:rsid w:val="00A87F2B"/>
    <w:rsid w:val="00AB1F88"/>
    <w:rsid w:val="00AB41F8"/>
    <w:rsid w:val="00AB5DC1"/>
    <w:rsid w:val="00AC1192"/>
    <w:rsid w:val="00AD2534"/>
    <w:rsid w:val="00AF040F"/>
    <w:rsid w:val="00AF4A79"/>
    <w:rsid w:val="00AF77E8"/>
    <w:rsid w:val="00B069E7"/>
    <w:rsid w:val="00B158E0"/>
    <w:rsid w:val="00B23B54"/>
    <w:rsid w:val="00B24AAD"/>
    <w:rsid w:val="00B33766"/>
    <w:rsid w:val="00B35ACC"/>
    <w:rsid w:val="00B4089F"/>
    <w:rsid w:val="00B431E6"/>
    <w:rsid w:val="00B46B45"/>
    <w:rsid w:val="00B47240"/>
    <w:rsid w:val="00B53D30"/>
    <w:rsid w:val="00B67FCA"/>
    <w:rsid w:val="00B7417E"/>
    <w:rsid w:val="00B80E71"/>
    <w:rsid w:val="00B91016"/>
    <w:rsid w:val="00BA0D1B"/>
    <w:rsid w:val="00BC2522"/>
    <w:rsid w:val="00BD0F7F"/>
    <w:rsid w:val="00BD42CE"/>
    <w:rsid w:val="00BD6879"/>
    <w:rsid w:val="00BF3FD4"/>
    <w:rsid w:val="00C06EEE"/>
    <w:rsid w:val="00C15D36"/>
    <w:rsid w:val="00C23ED7"/>
    <w:rsid w:val="00C33610"/>
    <w:rsid w:val="00C436BB"/>
    <w:rsid w:val="00C555BB"/>
    <w:rsid w:val="00C55678"/>
    <w:rsid w:val="00C7128D"/>
    <w:rsid w:val="00C746CC"/>
    <w:rsid w:val="00C74B17"/>
    <w:rsid w:val="00C801A5"/>
    <w:rsid w:val="00C836C1"/>
    <w:rsid w:val="00C843B0"/>
    <w:rsid w:val="00C85ADD"/>
    <w:rsid w:val="00C86E4F"/>
    <w:rsid w:val="00C942C5"/>
    <w:rsid w:val="00C94519"/>
    <w:rsid w:val="00C948BA"/>
    <w:rsid w:val="00C96403"/>
    <w:rsid w:val="00CA3DD2"/>
    <w:rsid w:val="00CB1A99"/>
    <w:rsid w:val="00CB23AB"/>
    <w:rsid w:val="00CB540C"/>
    <w:rsid w:val="00CB71D3"/>
    <w:rsid w:val="00CC23A6"/>
    <w:rsid w:val="00CC4524"/>
    <w:rsid w:val="00CD7265"/>
    <w:rsid w:val="00CE096B"/>
    <w:rsid w:val="00CE542F"/>
    <w:rsid w:val="00CE6880"/>
    <w:rsid w:val="00CF0A26"/>
    <w:rsid w:val="00D07FB3"/>
    <w:rsid w:val="00D210FC"/>
    <w:rsid w:val="00D23ACA"/>
    <w:rsid w:val="00D30539"/>
    <w:rsid w:val="00D36712"/>
    <w:rsid w:val="00D44264"/>
    <w:rsid w:val="00D44479"/>
    <w:rsid w:val="00D458A6"/>
    <w:rsid w:val="00D46F76"/>
    <w:rsid w:val="00D47CCD"/>
    <w:rsid w:val="00D552C2"/>
    <w:rsid w:val="00D6440E"/>
    <w:rsid w:val="00D7291F"/>
    <w:rsid w:val="00D7519D"/>
    <w:rsid w:val="00D75DDA"/>
    <w:rsid w:val="00D83A7B"/>
    <w:rsid w:val="00D83EEE"/>
    <w:rsid w:val="00D8591B"/>
    <w:rsid w:val="00D95871"/>
    <w:rsid w:val="00DB09EE"/>
    <w:rsid w:val="00DC0535"/>
    <w:rsid w:val="00DD7E11"/>
    <w:rsid w:val="00DE134F"/>
    <w:rsid w:val="00DE415B"/>
    <w:rsid w:val="00DF0C7C"/>
    <w:rsid w:val="00DF7DDA"/>
    <w:rsid w:val="00E15783"/>
    <w:rsid w:val="00E2015E"/>
    <w:rsid w:val="00E228EB"/>
    <w:rsid w:val="00E31255"/>
    <w:rsid w:val="00E3723F"/>
    <w:rsid w:val="00E40456"/>
    <w:rsid w:val="00E4183C"/>
    <w:rsid w:val="00E433AA"/>
    <w:rsid w:val="00E455D2"/>
    <w:rsid w:val="00E46F9D"/>
    <w:rsid w:val="00E51164"/>
    <w:rsid w:val="00E60FC4"/>
    <w:rsid w:val="00E63AAD"/>
    <w:rsid w:val="00E776D5"/>
    <w:rsid w:val="00E9376D"/>
    <w:rsid w:val="00E963BA"/>
    <w:rsid w:val="00EA6B6E"/>
    <w:rsid w:val="00EB159E"/>
    <w:rsid w:val="00EB356F"/>
    <w:rsid w:val="00EB482B"/>
    <w:rsid w:val="00EB4C8B"/>
    <w:rsid w:val="00ED1ADB"/>
    <w:rsid w:val="00ED72C7"/>
    <w:rsid w:val="00ED758E"/>
    <w:rsid w:val="00EE1F0C"/>
    <w:rsid w:val="00EE3687"/>
    <w:rsid w:val="00EE65B9"/>
    <w:rsid w:val="00EE7A1D"/>
    <w:rsid w:val="00F005BB"/>
    <w:rsid w:val="00F026B8"/>
    <w:rsid w:val="00F04256"/>
    <w:rsid w:val="00F07570"/>
    <w:rsid w:val="00F1518B"/>
    <w:rsid w:val="00F25171"/>
    <w:rsid w:val="00F257A9"/>
    <w:rsid w:val="00F356B3"/>
    <w:rsid w:val="00F35B30"/>
    <w:rsid w:val="00F36F0A"/>
    <w:rsid w:val="00F44301"/>
    <w:rsid w:val="00F44D7C"/>
    <w:rsid w:val="00F45266"/>
    <w:rsid w:val="00F457BA"/>
    <w:rsid w:val="00F50C33"/>
    <w:rsid w:val="00F627ED"/>
    <w:rsid w:val="00F704CA"/>
    <w:rsid w:val="00F70E08"/>
    <w:rsid w:val="00F73407"/>
    <w:rsid w:val="00F80206"/>
    <w:rsid w:val="00F8242D"/>
    <w:rsid w:val="00F84010"/>
    <w:rsid w:val="00F941AD"/>
    <w:rsid w:val="00FA1FD0"/>
    <w:rsid w:val="00FA2352"/>
    <w:rsid w:val="00FA6633"/>
    <w:rsid w:val="00FC310A"/>
    <w:rsid w:val="00FC5C75"/>
    <w:rsid w:val="00FC6E52"/>
    <w:rsid w:val="00FE51C7"/>
    <w:rsid w:val="00FE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8108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E04"/>
    <w:pPr>
      <w:spacing w:after="60" w:line="240" w:lineRule="auto"/>
    </w:pPr>
  </w:style>
  <w:style w:type="paragraph" w:styleId="Overskrift1">
    <w:name w:val="heading 1"/>
    <w:basedOn w:val="Normal"/>
    <w:next w:val="Normal"/>
    <w:link w:val="Overskrift1Tegn"/>
    <w:uiPriority w:val="9"/>
    <w:rsid w:val="00EE7A1D"/>
    <w:pPr>
      <w:keepNext/>
      <w:keepLines/>
      <w:spacing w:before="240" w:after="0"/>
      <w:outlineLvl w:val="0"/>
    </w:pPr>
    <w:rPr>
      <w:rFonts w:asciiTheme="majorHAnsi" w:eastAsiaTheme="majorEastAsia" w:hAnsiTheme="majorHAnsi" w:cstheme="majorBidi"/>
      <w:color w:val="1D7EBE" w:themeColor="accent1"/>
      <w:sz w:val="30"/>
      <w:szCs w:val="32"/>
    </w:rPr>
  </w:style>
  <w:style w:type="paragraph" w:styleId="Overskrift2">
    <w:name w:val="heading 2"/>
    <w:basedOn w:val="Normal"/>
    <w:next w:val="Normal"/>
    <w:link w:val="Overskrift2Tegn"/>
    <w:uiPriority w:val="9"/>
    <w:unhideWhenUsed/>
    <w:rsid w:val="00EE3687"/>
    <w:pPr>
      <w:outlineLvl w:val="1"/>
    </w:pPr>
  </w:style>
  <w:style w:type="paragraph" w:styleId="Overskrift3">
    <w:name w:val="heading 3"/>
    <w:basedOn w:val="Normal"/>
    <w:next w:val="Normal"/>
    <w:link w:val="Overskrift3Tegn"/>
    <w:uiPriority w:val="9"/>
    <w:unhideWhenUsed/>
    <w:rsid w:val="00E433AA"/>
    <w:pPr>
      <w:keepNext/>
      <w:keepLines/>
      <w:outlineLvl w:val="2"/>
    </w:pPr>
    <w:rPr>
      <w:rFonts w:eastAsiaTheme="majorEastAsia" w:cstheme="majorBidi"/>
      <w:b/>
      <w:color w:val="1D7EBE" w:themeColor="accent1"/>
      <w:szCs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5123A4"/>
    <w:pPr>
      <w:spacing w:after="0"/>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5123A4"/>
    <w:rPr>
      <w:rFonts w:ascii="Segoe UI" w:hAnsi="Segoe UI" w:cs="Segoe UI"/>
      <w:sz w:val="18"/>
      <w:szCs w:val="18"/>
    </w:rPr>
  </w:style>
  <w:style w:type="paragraph" w:styleId="Brdtekst">
    <w:name w:val="Body Text"/>
    <w:basedOn w:val="Normal"/>
    <w:link w:val="BrdtekstTegn"/>
    <w:uiPriority w:val="1"/>
    <w:rsid w:val="00A449C7"/>
    <w:pPr>
      <w:widowControl w:val="0"/>
      <w:autoSpaceDE w:val="0"/>
      <w:autoSpaceDN w:val="0"/>
      <w:spacing w:before="79" w:after="0"/>
      <w:ind w:left="120"/>
    </w:pPr>
    <w:rPr>
      <w:rFonts w:ascii="Calibri" w:eastAsia="Calibri" w:hAnsi="Calibri" w:cs="Calibri"/>
      <w:sz w:val="20"/>
      <w:szCs w:val="20"/>
      <w:lang w:bidi="en-US"/>
    </w:rPr>
  </w:style>
  <w:style w:type="character" w:customStyle="1" w:styleId="BrdtekstTegn">
    <w:name w:val="Brødtekst Tegn"/>
    <w:basedOn w:val="Standardskriftforavsnitt"/>
    <w:link w:val="Brdtekst"/>
    <w:uiPriority w:val="1"/>
    <w:rsid w:val="00A449C7"/>
    <w:rPr>
      <w:rFonts w:ascii="Calibri" w:eastAsia="Calibri" w:hAnsi="Calibri" w:cs="Calibri"/>
      <w:sz w:val="20"/>
      <w:szCs w:val="20"/>
      <w:lang w:bidi="en-US"/>
    </w:rPr>
  </w:style>
  <w:style w:type="table" w:styleId="Tabellrutenett">
    <w:name w:val="Table Grid"/>
    <w:basedOn w:val="Vanligtabell"/>
    <w:uiPriority w:val="39"/>
    <w:rsid w:val="006A6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ssholdertekst">
    <w:name w:val="Placeholder Text"/>
    <w:basedOn w:val="Standardskriftforavsnitt"/>
    <w:uiPriority w:val="99"/>
    <w:semiHidden/>
    <w:rsid w:val="002942A5"/>
    <w:rPr>
      <w:color w:val="808080"/>
    </w:rPr>
  </w:style>
  <w:style w:type="paragraph" w:styleId="Tittel">
    <w:name w:val="Title"/>
    <w:basedOn w:val="Normal"/>
    <w:next w:val="Normal"/>
    <w:link w:val="TittelTegn"/>
    <w:autoRedefine/>
    <w:uiPriority w:val="10"/>
    <w:qFormat/>
    <w:rsid w:val="0079459F"/>
    <w:pPr>
      <w:spacing w:after="180" w:line="300" w:lineRule="exact"/>
      <w:jc w:val="both"/>
    </w:pPr>
    <w:rPr>
      <w:b/>
      <w:caps/>
      <w:color w:val="1D7EBE" w:themeColor="accent1"/>
      <w:sz w:val="36"/>
    </w:rPr>
  </w:style>
  <w:style w:type="character" w:customStyle="1" w:styleId="TittelTegn">
    <w:name w:val="Tittel Tegn"/>
    <w:basedOn w:val="Standardskriftforavsnitt"/>
    <w:link w:val="Tittel"/>
    <w:uiPriority w:val="10"/>
    <w:rsid w:val="0079459F"/>
    <w:rPr>
      <w:b/>
      <w:caps/>
      <w:color w:val="1D7EBE" w:themeColor="accent1"/>
      <w:sz w:val="36"/>
    </w:rPr>
  </w:style>
  <w:style w:type="character" w:customStyle="1" w:styleId="Overskrift2Tegn">
    <w:name w:val="Overskrift 2 Tegn"/>
    <w:basedOn w:val="Standardskriftforavsnitt"/>
    <w:link w:val="Overskrift2"/>
    <w:uiPriority w:val="9"/>
    <w:rsid w:val="00EE3687"/>
    <w:rPr>
      <w:sz w:val="24"/>
    </w:rPr>
  </w:style>
  <w:style w:type="paragraph" w:customStyle="1" w:styleId="name">
    <w:name w:val="name"/>
    <w:basedOn w:val="Normal"/>
    <w:link w:val="nameTegn"/>
    <w:rsid w:val="00774F49"/>
    <w:rPr>
      <w:sz w:val="18"/>
    </w:rPr>
  </w:style>
  <w:style w:type="paragraph" w:styleId="Undertittel">
    <w:name w:val="Subtitle"/>
    <w:aliases w:val="RW H2"/>
    <w:basedOn w:val="Overskrift2"/>
    <w:next w:val="Normal"/>
    <w:link w:val="UndertittelTegn"/>
    <w:autoRedefine/>
    <w:uiPriority w:val="11"/>
    <w:qFormat/>
    <w:rsid w:val="00604A60"/>
    <w:pPr>
      <w:framePr w:w="7260" w:wrap="notBeside" w:vAnchor="text" w:hAnchor="text" w:y="1"/>
      <w:spacing w:after="0"/>
      <w:contextualSpacing/>
    </w:pPr>
    <w:rPr>
      <w:b/>
      <w:sz w:val="24"/>
    </w:rPr>
  </w:style>
  <w:style w:type="character" w:customStyle="1" w:styleId="nameTegn">
    <w:name w:val="name Tegn"/>
    <w:basedOn w:val="Standardskriftforavsnitt"/>
    <w:link w:val="name"/>
    <w:rsid w:val="00774F49"/>
    <w:rPr>
      <w:sz w:val="18"/>
    </w:rPr>
  </w:style>
  <w:style w:type="character" w:customStyle="1" w:styleId="UndertittelTegn">
    <w:name w:val="Undertittel Tegn"/>
    <w:aliases w:val="RW H2 Tegn"/>
    <w:basedOn w:val="Standardskriftforavsnitt"/>
    <w:link w:val="Undertittel"/>
    <w:uiPriority w:val="11"/>
    <w:rsid w:val="00604A60"/>
    <w:rPr>
      <w:b/>
      <w:sz w:val="24"/>
    </w:rPr>
  </w:style>
  <w:style w:type="paragraph" w:customStyle="1" w:styleId="TAG">
    <w:name w:val="TAG"/>
    <w:basedOn w:val="Normal"/>
    <w:link w:val="TAGTegn"/>
    <w:autoRedefine/>
    <w:qFormat/>
    <w:rsid w:val="003F7253"/>
    <w:pPr>
      <w:spacing w:after="0"/>
    </w:pPr>
    <w:rPr>
      <w:caps/>
      <w:color w:val="000000" w:themeColor="text1"/>
      <w:sz w:val="18"/>
      <w:u w:color="1D7EBE" w:themeColor="accent1"/>
    </w:rPr>
  </w:style>
  <w:style w:type="paragraph" w:styleId="Topptekst">
    <w:name w:val="header"/>
    <w:basedOn w:val="Normal"/>
    <w:link w:val="TopptekstTegn"/>
    <w:uiPriority w:val="99"/>
    <w:unhideWhenUsed/>
    <w:rsid w:val="00E46F9D"/>
    <w:pPr>
      <w:tabs>
        <w:tab w:val="center" w:pos="4680"/>
        <w:tab w:val="right" w:pos="9360"/>
      </w:tabs>
      <w:spacing w:after="0"/>
    </w:pPr>
  </w:style>
  <w:style w:type="character" w:customStyle="1" w:styleId="TAGTegn">
    <w:name w:val="TAG Tegn"/>
    <w:basedOn w:val="Standardskriftforavsnitt"/>
    <w:link w:val="TAG"/>
    <w:rsid w:val="003F7253"/>
    <w:rPr>
      <w:caps/>
      <w:color w:val="000000" w:themeColor="text1"/>
      <w:sz w:val="18"/>
      <w:u w:color="1D7EBE" w:themeColor="accent1"/>
    </w:rPr>
  </w:style>
  <w:style w:type="character" w:customStyle="1" w:styleId="TopptekstTegn">
    <w:name w:val="Topptekst Tegn"/>
    <w:basedOn w:val="Standardskriftforavsnitt"/>
    <w:link w:val="Topptekst"/>
    <w:uiPriority w:val="99"/>
    <w:rsid w:val="00E46F9D"/>
  </w:style>
  <w:style w:type="paragraph" w:styleId="Bunntekst">
    <w:name w:val="footer"/>
    <w:basedOn w:val="Normal"/>
    <w:link w:val="BunntekstTegn"/>
    <w:uiPriority w:val="99"/>
    <w:unhideWhenUsed/>
    <w:rsid w:val="00E46F9D"/>
    <w:pPr>
      <w:tabs>
        <w:tab w:val="center" w:pos="4680"/>
        <w:tab w:val="right" w:pos="9360"/>
      </w:tabs>
      <w:spacing w:after="0"/>
    </w:pPr>
  </w:style>
  <w:style w:type="character" w:customStyle="1" w:styleId="BunntekstTegn">
    <w:name w:val="Bunntekst Tegn"/>
    <w:basedOn w:val="Standardskriftforavsnitt"/>
    <w:link w:val="Bunntekst"/>
    <w:uiPriority w:val="99"/>
    <w:rsid w:val="00E46F9D"/>
  </w:style>
  <w:style w:type="paragraph" w:styleId="Sitat">
    <w:name w:val="Quote"/>
    <w:aliases w:val="Source"/>
    <w:basedOn w:val="Normal"/>
    <w:next w:val="Normal"/>
    <w:link w:val="SitatTegn"/>
    <w:autoRedefine/>
    <w:uiPriority w:val="29"/>
    <w:qFormat/>
    <w:rsid w:val="0005418C"/>
    <w:pPr>
      <w:spacing w:after="0" w:line="180" w:lineRule="exact"/>
    </w:pPr>
    <w:rPr>
      <w:rFonts w:ascii="Times New Roman" w:hAnsi="Times New Roman" w:cs="Times New Roman"/>
      <w:i/>
      <w:sz w:val="12"/>
      <w:szCs w:val="12"/>
    </w:rPr>
  </w:style>
  <w:style w:type="character" w:customStyle="1" w:styleId="SitatTegn">
    <w:name w:val="Sitat Tegn"/>
    <w:aliases w:val="Source Tegn"/>
    <w:basedOn w:val="Standardskriftforavsnitt"/>
    <w:link w:val="Sitat"/>
    <w:uiPriority w:val="29"/>
    <w:rsid w:val="0005418C"/>
    <w:rPr>
      <w:rFonts w:ascii="Times New Roman" w:hAnsi="Times New Roman" w:cs="Times New Roman"/>
      <w:i/>
      <w:sz w:val="12"/>
      <w:szCs w:val="12"/>
    </w:rPr>
  </w:style>
  <w:style w:type="character" w:customStyle="1" w:styleId="Overskrift1Tegn">
    <w:name w:val="Overskrift 1 Tegn"/>
    <w:basedOn w:val="Standardskriftforavsnitt"/>
    <w:link w:val="Overskrift1"/>
    <w:uiPriority w:val="9"/>
    <w:rsid w:val="00EE7A1D"/>
    <w:rPr>
      <w:rFonts w:asciiTheme="majorHAnsi" w:eastAsiaTheme="majorEastAsia" w:hAnsiTheme="majorHAnsi" w:cstheme="majorBidi"/>
      <w:color w:val="1D7EBE" w:themeColor="accent1"/>
      <w:sz w:val="30"/>
      <w:szCs w:val="32"/>
    </w:rPr>
  </w:style>
  <w:style w:type="paragraph" w:customStyle="1" w:styleId="Small">
    <w:name w:val="Small"/>
    <w:basedOn w:val="Normal"/>
    <w:link w:val="SmallTegn"/>
    <w:rsid w:val="00F84010"/>
    <w:rPr>
      <w:sz w:val="18"/>
    </w:rPr>
  </w:style>
  <w:style w:type="character" w:customStyle="1" w:styleId="Overskrift3Tegn">
    <w:name w:val="Overskrift 3 Tegn"/>
    <w:basedOn w:val="Standardskriftforavsnitt"/>
    <w:link w:val="Overskrift3"/>
    <w:uiPriority w:val="9"/>
    <w:rsid w:val="00E433AA"/>
    <w:rPr>
      <w:rFonts w:eastAsiaTheme="majorEastAsia" w:cstheme="majorBidi"/>
      <w:b/>
      <w:color w:val="1D7EBE" w:themeColor="accent1"/>
      <w:sz w:val="24"/>
      <w:szCs w:val="24"/>
    </w:rPr>
  </w:style>
  <w:style w:type="character" w:customStyle="1" w:styleId="SmallTegn">
    <w:name w:val="Small Tegn"/>
    <w:basedOn w:val="Standardskriftforavsnitt"/>
    <w:link w:val="Small"/>
    <w:rsid w:val="00F84010"/>
    <w:rPr>
      <w:sz w:val="18"/>
    </w:rPr>
  </w:style>
  <w:style w:type="paragraph" w:customStyle="1" w:styleId="RWH1">
    <w:name w:val="RW H1"/>
    <w:basedOn w:val="Overskrift1"/>
    <w:link w:val="RWH1Char"/>
    <w:qFormat/>
    <w:rsid w:val="009C5126"/>
    <w:pPr>
      <w:framePr w:w="7260" w:wrap="notBeside" w:vAnchor="text" w:hAnchor="text" w:y="1"/>
      <w:pBdr>
        <w:bottom w:val="single" w:sz="6" w:space="0" w:color="1D7EBE" w:themeColor="accent1"/>
      </w:pBdr>
      <w:spacing w:before="0" w:after="60"/>
      <w:contextualSpacing/>
    </w:pPr>
    <w:rPr>
      <w:caps/>
      <w:sz w:val="24"/>
    </w:rPr>
  </w:style>
  <w:style w:type="character" w:customStyle="1" w:styleId="RWH1Char">
    <w:name w:val="RW H1 Char"/>
    <w:basedOn w:val="UndertittelTegn"/>
    <w:link w:val="RWH1"/>
    <w:rsid w:val="009C5126"/>
    <w:rPr>
      <w:rFonts w:asciiTheme="majorHAnsi" w:eastAsiaTheme="majorEastAsia" w:hAnsiTheme="majorHAnsi" w:cstheme="majorBidi"/>
      <w:b w:val="0"/>
      <w:caps/>
      <w:color w:val="1D7EBE" w:themeColor="accent1"/>
      <w:sz w:val="24"/>
      <w:szCs w:val="32"/>
    </w:rPr>
  </w:style>
  <w:style w:type="paragraph" w:customStyle="1" w:styleId="Readmore">
    <w:name w:val="Read more"/>
    <w:basedOn w:val="Normal"/>
    <w:link w:val="ReadmoreChar"/>
    <w:qFormat/>
    <w:rsid w:val="005B3DD4"/>
    <w:pPr>
      <w:spacing w:after="0" w:line="240" w:lineRule="exact"/>
      <w:jc w:val="right"/>
    </w:pPr>
    <w:rPr>
      <w:rFonts w:cstheme="minorHAnsi"/>
      <w:sz w:val="18"/>
      <w:szCs w:val="20"/>
    </w:rPr>
  </w:style>
  <w:style w:type="character" w:customStyle="1" w:styleId="ReadmoreChar">
    <w:name w:val="Read more Char"/>
    <w:basedOn w:val="Standardskriftforavsnitt"/>
    <w:link w:val="Readmore"/>
    <w:rsid w:val="005B3DD4"/>
    <w:rPr>
      <w:rFonts w:cstheme="minorHAnsi"/>
      <w:sz w:val="18"/>
      <w:szCs w:val="20"/>
    </w:rPr>
  </w:style>
  <w:style w:type="paragraph" w:customStyle="1" w:styleId="Linebreak6pt">
    <w:name w:val="Line break 6pt"/>
    <w:basedOn w:val="Normal"/>
    <w:link w:val="Linebreak6ptChar"/>
    <w:qFormat/>
    <w:rsid w:val="001C5710"/>
    <w:pPr>
      <w:spacing w:after="0" w:line="120" w:lineRule="exact"/>
    </w:pPr>
    <w:rPr>
      <w:sz w:val="12"/>
      <w:szCs w:val="12"/>
    </w:rPr>
  </w:style>
  <w:style w:type="character" w:customStyle="1" w:styleId="Linebreak6ptChar">
    <w:name w:val="Line break 6pt Char"/>
    <w:basedOn w:val="Standardskriftforavsnitt"/>
    <w:link w:val="Linebreak6pt"/>
    <w:rsid w:val="001C5710"/>
    <w:rPr>
      <w:sz w:val="12"/>
      <w:szCs w:val="12"/>
    </w:rPr>
  </w:style>
  <w:style w:type="character" w:styleId="Hyperkobling">
    <w:name w:val="Hyperlink"/>
    <w:basedOn w:val="Standardskriftforavsnitt"/>
    <w:uiPriority w:val="99"/>
    <w:unhideWhenUsed/>
    <w:rsid w:val="00E60FC4"/>
    <w:rPr>
      <w:color w:val="1D7EBE" w:themeColor="hyperlink"/>
      <w:u w:val="single"/>
    </w:rPr>
  </w:style>
  <w:style w:type="character" w:styleId="Ulstomtale">
    <w:name w:val="Unresolved Mention"/>
    <w:basedOn w:val="Standardskriftforavsnitt"/>
    <w:uiPriority w:val="99"/>
    <w:semiHidden/>
    <w:unhideWhenUsed/>
    <w:rsid w:val="00E60FC4"/>
    <w:rPr>
      <w:color w:val="605E5C"/>
      <w:shd w:val="clear" w:color="auto" w:fill="E1DFDD"/>
    </w:rPr>
  </w:style>
  <w:style w:type="paragraph" w:customStyle="1" w:styleId="Boxheading">
    <w:name w:val="Box heading"/>
    <w:basedOn w:val="Normal"/>
    <w:link w:val="BoxheadingChar"/>
    <w:qFormat/>
    <w:rsid w:val="00642298"/>
    <w:pPr>
      <w:spacing w:after="0"/>
      <w:jc w:val="center"/>
    </w:pPr>
    <w:rPr>
      <w:b/>
      <w:bCs/>
    </w:rPr>
  </w:style>
  <w:style w:type="character" w:customStyle="1" w:styleId="BoxheadingChar">
    <w:name w:val="Box heading Char"/>
    <w:basedOn w:val="Standardskriftforavsnitt"/>
    <w:link w:val="Boxheading"/>
    <w:rsid w:val="00642298"/>
    <w:rPr>
      <w:b/>
      <w:bCs/>
    </w:rPr>
  </w:style>
  <w:style w:type="paragraph" w:customStyle="1" w:styleId="Description">
    <w:name w:val="Description"/>
    <w:basedOn w:val="Normal"/>
    <w:link w:val="DescriptionChar"/>
    <w:qFormat/>
    <w:rsid w:val="00843E04"/>
    <w:pPr>
      <w:framePr w:w="7260" w:wrap="notBeside" w:vAnchor="text" w:hAnchor="text" w:y="1"/>
      <w:pBdr>
        <w:bottom w:val="single" w:sz="8" w:space="1" w:color="1D7EBE" w:themeColor="accent1"/>
      </w:pBdr>
    </w:pPr>
    <w:rPr>
      <w:color w:val="000000" w:themeColor="text1"/>
      <w:sz w:val="18"/>
    </w:rPr>
  </w:style>
  <w:style w:type="paragraph" w:customStyle="1" w:styleId="RWH3">
    <w:name w:val="RW H3"/>
    <w:basedOn w:val="Normal"/>
    <w:link w:val="RWH3Char"/>
    <w:autoRedefine/>
    <w:qFormat/>
    <w:rsid w:val="00390305"/>
    <w:pPr>
      <w:spacing w:after="0" w:line="160" w:lineRule="exact"/>
      <w:contextualSpacing/>
      <w:jc w:val="center"/>
    </w:pPr>
    <w:rPr>
      <w:b/>
      <w:bCs/>
      <w:caps/>
      <w:color w:val="FFFFFF" w:themeColor="background1"/>
      <w:sz w:val="16"/>
      <w:szCs w:val="16"/>
    </w:rPr>
  </w:style>
  <w:style w:type="character" w:customStyle="1" w:styleId="DescriptionChar">
    <w:name w:val="Description Char"/>
    <w:basedOn w:val="RWH1Char"/>
    <w:link w:val="Description"/>
    <w:rsid w:val="00843E04"/>
    <w:rPr>
      <w:rFonts w:asciiTheme="majorHAnsi" w:eastAsiaTheme="majorEastAsia" w:hAnsiTheme="majorHAnsi" w:cstheme="majorBidi"/>
      <w:b w:val="0"/>
      <w:caps w:val="0"/>
      <w:color w:val="000000" w:themeColor="text1"/>
      <w:sz w:val="18"/>
      <w:szCs w:val="32"/>
    </w:rPr>
  </w:style>
  <w:style w:type="character" w:customStyle="1" w:styleId="RWH3Char">
    <w:name w:val="RW H3 Char"/>
    <w:basedOn w:val="Standardskriftforavsnitt"/>
    <w:link w:val="RWH3"/>
    <w:rsid w:val="00390305"/>
    <w:rPr>
      <w:b/>
      <w:bCs/>
      <w:caps/>
      <w:color w:val="FFFFFF" w:themeColor="background1"/>
      <w:sz w:val="16"/>
      <w:szCs w:val="16"/>
    </w:rPr>
  </w:style>
  <w:style w:type="paragraph" w:customStyle="1" w:styleId="Steps">
    <w:name w:val="Steps"/>
    <w:basedOn w:val="Listeavsnitt"/>
    <w:link w:val="StepsTegn"/>
    <w:qFormat/>
    <w:rsid w:val="00F35B30"/>
    <w:pPr>
      <w:numPr>
        <w:numId w:val="1"/>
      </w:numPr>
      <w:spacing w:after="240"/>
      <w:contextualSpacing w:val="0"/>
    </w:pPr>
  </w:style>
  <w:style w:type="character" w:customStyle="1" w:styleId="StepsTegn">
    <w:name w:val="Steps Tegn"/>
    <w:basedOn w:val="Standardskriftforavsnitt"/>
    <w:link w:val="Steps"/>
    <w:rsid w:val="00F35B30"/>
  </w:style>
  <w:style w:type="paragraph" w:styleId="Listeavsnitt">
    <w:name w:val="List Paragraph"/>
    <w:basedOn w:val="Normal"/>
    <w:uiPriority w:val="34"/>
    <w:rsid w:val="00F35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Downloads\RW%20Word%20Template%20-%20Portrait%20(3).dotx" TargetMode="External"/></Relationships>
</file>

<file path=word/theme/theme1.xml><?xml version="1.0" encoding="utf-8"?>
<a:theme xmlns:a="http://schemas.openxmlformats.org/drawingml/2006/main" name="RW Math">
  <a:themeElements>
    <a:clrScheme name="ReadingWays">
      <a:dk1>
        <a:sysClr val="windowText" lastClr="000000"/>
      </a:dk1>
      <a:lt1>
        <a:sysClr val="window" lastClr="FFFFFF"/>
      </a:lt1>
      <a:dk2>
        <a:srgbClr val="D9D9D8"/>
      </a:dk2>
      <a:lt2>
        <a:srgbClr val="F3F3F3"/>
      </a:lt2>
      <a:accent1>
        <a:srgbClr val="1D7EBE"/>
      </a:accent1>
      <a:accent2>
        <a:srgbClr val="A94198"/>
      </a:accent2>
      <a:accent3>
        <a:srgbClr val="469443"/>
      </a:accent3>
      <a:accent4>
        <a:srgbClr val="A16929"/>
      </a:accent4>
      <a:accent5>
        <a:srgbClr val="DD5626"/>
      </a:accent5>
      <a:accent6>
        <a:srgbClr val="8A8B8B"/>
      </a:accent6>
      <a:hlink>
        <a:srgbClr val="1D7EBE"/>
      </a:hlink>
      <a:folHlink>
        <a:srgbClr val="A94198"/>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185B2-73E7-4099-80B4-752F2881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RW Word Template - Portrait (3)</Template>
  <TotalTime>0</TotalTime>
  <Pages>2</Pages>
  <Words>362</Words>
  <Characters>2066</Characters>
  <Application>Microsoft Office Word</Application>
  <DocSecurity>0</DocSecurity>
  <Lines>17</Lines>
  <Paragraphs>4</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2021-01-25T19:32:00Z</dcterms:created>
  <dcterms:modified xsi:type="dcterms:W3CDTF">2021-01-25T19:32:00Z</dcterms:modified>
</cp:coreProperties>
</file>